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BED" w:rsidRPr="00882FDE" w:rsidRDefault="00882FDE">
      <w:pPr>
        <w:rPr>
          <w:b/>
        </w:rPr>
      </w:pPr>
      <w:r w:rsidRPr="00882FDE">
        <w:rPr>
          <w:b/>
        </w:rPr>
        <w:t xml:space="preserve">DP3: </w:t>
      </w:r>
      <w:bookmarkStart w:id="0" w:name="_GoBack"/>
      <w:r w:rsidRPr="00882FDE">
        <w:rPr>
          <w:b/>
        </w:rPr>
        <w:t>Board resolution</w:t>
      </w:r>
      <w:bookmarkEnd w:id="0"/>
    </w:p>
    <w:p w:rsidR="00882FDE" w:rsidRDefault="00882FDE">
      <w:r>
        <w:t xml:space="preserve">On 19/11/2015, </w:t>
      </w:r>
      <w:r w:rsidRPr="00882FDE">
        <w:t>Central Pharmaceutical Joint Stock Company No3</w:t>
      </w:r>
      <w:r>
        <w:t xml:space="preserve"> announced board resolution as follows:</w:t>
      </w:r>
    </w:p>
    <w:p w:rsidR="00882FDE" w:rsidRDefault="00882FDE">
      <w:r>
        <w:t>1. Approve the restriction on transfer for the unsold shares issued to other buyers as follows:</w:t>
      </w:r>
    </w:p>
    <w:p w:rsidR="00882FDE" w:rsidRDefault="00882FDE">
      <w:r>
        <w:t>- Time of the restriction: 01 year after the date of issuance</w:t>
      </w:r>
    </w:p>
    <w:p w:rsidR="00882FDE" w:rsidRDefault="00882FDE">
      <w:r>
        <w:t>- The issuing price for other buyers when shareholders cannot purchase entirely is not lower than VND 10,000/share</w:t>
      </w:r>
    </w:p>
    <w:p w:rsidR="00882FDE" w:rsidRDefault="00882FDE">
      <w:r>
        <w:t>- Other conditions and obligations of other buyers are not more favorable than that of existing shareholders</w:t>
      </w:r>
    </w:p>
    <w:sectPr w:rsidR="0088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DE"/>
    <w:rsid w:val="007263DC"/>
    <w:rsid w:val="00882FDE"/>
    <w:rsid w:val="00886BED"/>
    <w:rsid w:val="00C16241"/>
    <w:rsid w:val="00DB476B"/>
    <w:rsid w:val="00F2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425D4E-D0EF-4476-A648-6CB0717A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1</cp:revision>
  <dcterms:created xsi:type="dcterms:W3CDTF">2015-11-24T02:56:00Z</dcterms:created>
  <dcterms:modified xsi:type="dcterms:W3CDTF">2015-11-24T03:03:00Z</dcterms:modified>
</cp:coreProperties>
</file>